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1B5F" w14:textId="2FDCDEA0" w:rsidR="00075271" w:rsidRDefault="0080050A" w:rsidP="00075271">
      <w:pPr>
        <w:rPr>
          <w:rFonts w:ascii="Calibri" w:hAnsi="Calibri"/>
          <w:b/>
        </w:rPr>
      </w:pPr>
      <w:bookmarkStart w:id="0" w:name="_GoBack"/>
      <w:bookmarkEnd w:id="0"/>
      <w:r>
        <w:rPr>
          <w:rFonts w:ascii="Calibri" w:hAnsi="Calibri"/>
          <w:b/>
          <w:sz w:val="32"/>
        </w:rPr>
        <w:t>Success</w:t>
      </w:r>
      <w:r w:rsidR="000C3878">
        <w:rPr>
          <w:rFonts w:ascii="Calibri" w:hAnsi="Calibri"/>
          <w:b/>
          <w:sz w:val="32"/>
        </w:rPr>
        <w:t xml:space="preserve"> in Amsterdam</w:t>
      </w:r>
      <w:r w:rsidR="00795CF6">
        <w:rPr>
          <w:rFonts w:ascii="Calibri" w:hAnsi="Calibri"/>
          <w:b/>
          <w:sz w:val="32"/>
        </w:rPr>
        <w:t>:</w:t>
      </w:r>
      <w:r>
        <w:rPr>
          <w:rFonts w:ascii="Calibri" w:hAnsi="Calibri"/>
          <w:b/>
          <w:sz w:val="32"/>
        </w:rPr>
        <w:t xml:space="preserve"> Semmco</w:t>
      </w:r>
      <w:r w:rsidR="000C3878">
        <w:rPr>
          <w:rFonts w:ascii="Calibri" w:hAnsi="Calibri"/>
          <w:b/>
          <w:sz w:val="32"/>
        </w:rPr>
        <w:t xml:space="preserve"> range is a hit at Helitech International </w:t>
      </w:r>
    </w:p>
    <w:p w14:paraId="104AE581" w14:textId="77777777" w:rsidR="00075271" w:rsidRDefault="00075271" w:rsidP="0080050A">
      <w:pPr>
        <w:spacing w:line="360" w:lineRule="auto"/>
        <w:rPr>
          <w:rFonts w:ascii="Calibri" w:hAnsi="Calibri"/>
          <w:b/>
        </w:rPr>
      </w:pPr>
    </w:p>
    <w:p w14:paraId="24533F1C" w14:textId="7A729E68" w:rsidR="00983C9F" w:rsidRDefault="0080050A" w:rsidP="000C3878">
      <w:pPr>
        <w:spacing w:line="360" w:lineRule="auto"/>
        <w:rPr>
          <w:rFonts w:ascii="Calibri" w:hAnsi="Calibri"/>
        </w:rPr>
      </w:pPr>
      <w:r>
        <w:rPr>
          <w:rFonts w:ascii="Calibri" w:hAnsi="Calibri"/>
        </w:rPr>
        <w:t xml:space="preserve">This year </w:t>
      </w:r>
      <w:hyperlink r:id="rId8" w:history="1">
        <w:r w:rsidRPr="0080050A">
          <w:rPr>
            <w:rStyle w:val="Hyperlink"/>
            <w:rFonts w:ascii="Calibri" w:hAnsi="Calibri"/>
          </w:rPr>
          <w:t>Helitech International</w:t>
        </w:r>
      </w:hyperlink>
      <w:r>
        <w:rPr>
          <w:rFonts w:ascii="Calibri" w:hAnsi="Calibri"/>
        </w:rPr>
        <w:t xml:space="preserve"> </w:t>
      </w:r>
      <w:r w:rsidR="000C3878">
        <w:rPr>
          <w:rFonts w:ascii="Calibri" w:hAnsi="Calibri"/>
        </w:rPr>
        <w:t xml:space="preserve">gathered </w:t>
      </w:r>
      <w:r>
        <w:rPr>
          <w:rFonts w:ascii="Calibri" w:hAnsi="Calibri"/>
        </w:rPr>
        <w:t xml:space="preserve">3,000 buyers </w:t>
      </w:r>
      <w:r w:rsidR="000C3878">
        <w:rPr>
          <w:rFonts w:ascii="Calibri" w:hAnsi="Calibri"/>
        </w:rPr>
        <w:t xml:space="preserve">from around the world </w:t>
      </w:r>
      <w:r>
        <w:rPr>
          <w:rFonts w:ascii="Calibri" w:hAnsi="Calibri"/>
        </w:rPr>
        <w:t>who came to visit 150 international exhibitors across the rotorcraft sector.</w:t>
      </w:r>
      <w:r w:rsidR="000C3878">
        <w:rPr>
          <w:rFonts w:ascii="Calibri" w:hAnsi="Calibri"/>
        </w:rPr>
        <w:t xml:space="preserve"> </w:t>
      </w:r>
      <w:hyperlink r:id="rId9" w:history="1">
        <w:r w:rsidR="000C3878" w:rsidRPr="00795CF6">
          <w:rPr>
            <w:rStyle w:val="Hyperlink"/>
            <w:rFonts w:ascii="Calibri" w:hAnsi="Calibri"/>
          </w:rPr>
          <w:t>Semmco</w:t>
        </w:r>
      </w:hyperlink>
      <w:r w:rsidR="000C3878">
        <w:rPr>
          <w:rFonts w:ascii="Calibri" w:hAnsi="Calibri"/>
        </w:rPr>
        <w:t xml:space="preserve">, manufacturers of ground support equipment and aviation access platforms exhibited at the show for the first time, showcasing </w:t>
      </w:r>
      <w:r w:rsidR="000C3878" w:rsidRPr="0080050A">
        <w:rPr>
          <w:rFonts w:ascii="Calibri" w:hAnsi="Calibri"/>
        </w:rPr>
        <w:t xml:space="preserve">its </w:t>
      </w:r>
      <w:r w:rsidR="00983C9F">
        <w:rPr>
          <w:rFonts w:ascii="Calibri" w:hAnsi="Calibri"/>
        </w:rPr>
        <w:t xml:space="preserve">entire </w:t>
      </w:r>
      <w:r w:rsidR="00AB1326">
        <w:rPr>
          <w:rFonts w:ascii="Calibri" w:hAnsi="Calibri"/>
        </w:rPr>
        <w:t>range for the helicopter sector. T</w:t>
      </w:r>
      <w:r w:rsidR="00983C9F">
        <w:rPr>
          <w:rFonts w:ascii="Calibri" w:hAnsi="Calibri"/>
        </w:rPr>
        <w:t>he ‘Super Steps’ platform</w:t>
      </w:r>
      <w:r w:rsidR="00AB1326">
        <w:rPr>
          <w:rFonts w:ascii="Calibri" w:hAnsi="Calibri"/>
        </w:rPr>
        <w:t xml:space="preserve"> was</w:t>
      </w:r>
      <w:r w:rsidR="00983C9F">
        <w:rPr>
          <w:rFonts w:ascii="Calibri" w:hAnsi="Calibri"/>
        </w:rPr>
        <w:t xml:space="preserve"> on display, demonstrating </w:t>
      </w:r>
      <w:r w:rsidR="005E79E5">
        <w:rPr>
          <w:rFonts w:ascii="Calibri" w:hAnsi="Calibri"/>
        </w:rPr>
        <w:t>the range of options available on Semmco helicopter maintenance platforms and docking systems</w:t>
      </w:r>
      <w:r w:rsidR="00983C9F">
        <w:rPr>
          <w:rFonts w:ascii="Calibri" w:hAnsi="Calibri"/>
        </w:rPr>
        <w:t xml:space="preserve"> </w:t>
      </w:r>
      <w:r w:rsidR="005E79E5">
        <w:rPr>
          <w:rFonts w:ascii="Calibri" w:hAnsi="Calibri"/>
        </w:rPr>
        <w:t>which provide</w:t>
      </w:r>
      <w:r w:rsidR="00983C9F">
        <w:rPr>
          <w:rFonts w:ascii="Calibri" w:hAnsi="Calibri"/>
        </w:rPr>
        <w:t xml:space="preserve"> safe and easy access for the maintenance of helicopters. </w:t>
      </w:r>
    </w:p>
    <w:p w14:paraId="28A8E652" w14:textId="77777777" w:rsidR="00983C9F" w:rsidRDefault="00983C9F" w:rsidP="000C3878">
      <w:pPr>
        <w:spacing w:line="360" w:lineRule="auto"/>
        <w:rPr>
          <w:rFonts w:ascii="Calibri" w:hAnsi="Calibri"/>
        </w:rPr>
      </w:pPr>
    </w:p>
    <w:p w14:paraId="7298A6C3" w14:textId="2E0082F7" w:rsidR="00606EA8" w:rsidRPr="00606EA8" w:rsidRDefault="00606EA8" w:rsidP="00606EA8">
      <w:pPr>
        <w:spacing w:line="360" w:lineRule="auto"/>
        <w:rPr>
          <w:rFonts w:ascii="Calibri" w:hAnsi="Calibri"/>
        </w:rPr>
      </w:pPr>
      <w:r w:rsidRPr="00606EA8">
        <w:rPr>
          <w:rFonts w:ascii="Calibri" w:hAnsi="Calibri"/>
        </w:rPr>
        <w:t>In the rotorcraft sector, the access requirements for engineering and refinishing can be very different as the refinishing work may require working platforms at levels not always ideal for engineering work and the space needed between the helicopter and working platform</w:t>
      </w:r>
      <w:r>
        <w:rPr>
          <w:rStyle w:val="FootnoteReference"/>
          <w:rFonts w:ascii="Calibri" w:hAnsi="Calibri"/>
        </w:rPr>
        <w:footnoteReference w:id="1"/>
      </w:r>
      <w:r w:rsidRPr="00606EA8">
        <w:rPr>
          <w:rFonts w:ascii="Calibri" w:hAnsi="Calibri"/>
        </w:rPr>
        <w:t>.  The Health &amp; Safety Executives (HSE) highlights that employers need to provi</w:t>
      </w:r>
      <w:r w:rsidR="00A3333E">
        <w:rPr>
          <w:rFonts w:ascii="Calibri" w:hAnsi="Calibri"/>
        </w:rPr>
        <w:t xml:space="preserve">de safe access for all </w:t>
      </w:r>
      <w:r w:rsidR="00795CF6">
        <w:rPr>
          <w:rFonts w:ascii="Calibri" w:hAnsi="Calibri"/>
        </w:rPr>
        <w:t>purposes</w:t>
      </w:r>
      <w:r w:rsidR="00795CF6" w:rsidRPr="00606EA8">
        <w:rPr>
          <w:rFonts w:ascii="Calibri" w:hAnsi="Calibri"/>
        </w:rPr>
        <w:t>, which</w:t>
      </w:r>
      <w:r w:rsidRPr="00606EA8">
        <w:rPr>
          <w:rFonts w:ascii="Calibri" w:hAnsi="Calibri"/>
        </w:rPr>
        <w:t xml:space="preserve"> requires careful planning</w:t>
      </w:r>
      <w:r>
        <w:rPr>
          <w:rFonts w:ascii="Calibri" w:hAnsi="Calibri"/>
        </w:rPr>
        <w:t>.</w:t>
      </w:r>
      <w:r>
        <w:rPr>
          <w:rStyle w:val="FootnoteReference"/>
          <w:rFonts w:ascii="Calibri" w:hAnsi="Calibri"/>
        </w:rPr>
        <w:footnoteReference w:id="2"/>
      </w:r>
      <w:r>
        <w:rPr>
          <w:rFonts w:ascii="Calibri" w:hAnsi="Calibri"/>
        </w:rPr>
        <w:t xml:space="preserve"> A</w:t>
      </w:r>
      <w:r w:rsidRPr="00606EA8">
        <w:rPr>
          <w:rFonts w:ascii="Calibri" w:hAnsi="Calibri"/>
        </w:rPr>
        <w:t>ccess arrangements may need to change as work progresses throughout the day</w:t>
      </w:r>
      <w:r w:rsidR="00244BD5">
        <w:rPr>
          <w:rFonts w:ascii="Calibri" w:hAnsi="Calibri"/>
        </w:rPr>
        <w:t>.</w:t>
      </w:r>
    </w:p>
    <w:p w14:paraId="654271E9" w14:textId="77777777" w:rsidR="00606EA8" w:rsidRPr="00606EA8" w:rsidRDefault="00606EA8" w:rsidP="00606EA8">
      <w:pPr>
        <w:spacing w:line="360" w:lineRule="auto"/>
        <w:rPr>
          <w:rFonts w:ascii="Calibri" w:hAnsi="Calibri"/>
        </w:rPr>
      </w:pPr>
    </w:p>
    <w:p w14:paraId="736AEE36" w14:textId="205B6E95" w:rsidR="00606EA8" w:rsidRDefault="00606EA8" w:rsidP="0080050A">
      <w:pPr>
        <w:spacing w:line="360" w:lineRule="auto"/>
        <w:rPr>
          <w:rFonts w:ascii="Calibri" w:hAnsi="Calibri"/>
        </w:rPr>
      </w:pPr>
      <w:r w:rsidRPr="00606EA8">
        <w:rPr>
          <w:rFonts w:ascii="Calibri" w:hAnsi="Calibri"/>
        </w:rPr>
        <w:t>Integral access steps and working platforms are essential for engineering efforts to allow easy access to the rotors and engine for a streamline</w:t>
      </w:r>
      <w:r w:rsidR="00AB1326">
        <w:rPr>
          <w:rFonts w:ascii="Calibri" w:hAnsi="Calibri"/>
        </w:rPr>
        <w:t>d</w:t>
      </w:r>
      <w:r w:rsidRPr="00606EA8">
        <w:rPr>
          <w:rFonts w:ascii="Calibri" w:hAnsi="Calibri"/>
        </w:rPr>
        <w:t xml:space="preserve"> process that does </w:t>
      </w:r>
      <w:r w:rsidR="00795CF6" w:rsidRPr="00606EA8">
        <w:rPr>
          <w:rFonts w:ascii="Calibri" w:hAnsi="Calibri"/>
        </w:rPr>
        <w:t xml:space="preserve">not </w:t>
      </w:r>
      <w:r w:rsidR="00795CF6">
        <w:rPr>
          <w:rFonts w:ascii="Calibri" w:hAnsi="Calibri"/>
        </w:rPr>
        <w:t>exceed</w:t>
      </w:r>
      <w:r w:rsidR="00244BD5">
        <w:rPr>
          <w:rFonts w:ascii="Calibri" w:hAnsi="Calibri"/>
        </w:rPr>
        <w:t xml:space="preserve"> </w:t>
      </w:r>
      <w:r w:rsidR="00795CF6">
        <w:rPr>
          <w:rFonts w:ascii="Calibri" w:hAnsi="Calibri"/>
        </w:rPr>
        <w:t xml:space="preserve">the </w:t>
      </w:r>
      <w:r w:rsidR="00795CF6" w:rsidRPr="00606EA8">
        <w:rPr>
          <w:rFonts w:ascii="Calibri" w:hAnsi="Calibri"/>
        </w:rPr>
        <w:t>time</w:t>
      </w:r>
      <w:r w:rsidRPr="00606EA8">
        <w:rPr>
          <w:rFonts w:ascii="Calibri" w:hAnsi="Calibri"/>
        </w:rPr>
        <w:t xml:space="preserve"> allocated for aircraft checks. Although helicopters tend to be smaller than other aircraft, the height of their rotor assemblies can still pose a significant risk of injury from a fall.</w:t>
      </w:r>
      <w:r w:rsidRPr="00606EA8">
        <w:rPr>
          <w:rFonts w:ascii="Calibri" w:hAnsi="Calibri"/>
          <w:vertAlign w:val="superscript"/>
        </w:rPr>
        <w:footnoteReference w:id="3"/>
      </w:r>
      <w:r w:rsidRPr="00606EA8">
        <w:rPr>
          <w:rFonts w:ascii="Calibri" w:hAnsi="Calibri"/>
        </w:rPr>
        <w:t xml:space="preserve"> Working at height can be </w:t>
      </w:r>
      <w:r w:rsidR="00244BD5">
        <w:rPr>
          <w:rFonts w:ascii="Calibri" w:hAnsi="Calibri"/>
        </w:rPr>
        <w:t>dangerous</w:t>
      </w:r>
      <w:r w:rsidRPr="00606EA8">
        <w:rPr>
          <w:rFonts w:ascii="Calibri" w:hAnsi="Calibri"/>
        </w:rPr>
        <w:t>; engineers need to remove major compo</w:t>
      </w:r>
      <w:r w:rsidR="00D0560A">
        <w:rPr>
          <w:rFonts w:ascii="Calibri" w:hAnsi="Calibri"/>
        </w:rPr>
        <w:t>nents when cleaning and examin</w:t>
      </w:r>
      <w:r w:rsidR="00D0560A" w:rsidRPr="00606EA8">
        <w:rPr>
          <w:rFonts w:ascii="Calibri" w:hAnsi="Calibri"/>
        </w:rPr>
        <w:t>ing</w:t>
      </w:r>
      <w:r w:rsidRPr="00606EA8">
        <w:rPr>
          <w:rFonts w:ascii="Calibri" w:hAnsi="Calibri"/>
        </w:rPr>
        <w:t xml:space="preserve"> the aircraft while working on high-level platforms</w:t>
      </w:r>
      <w:r w:rsidR="00AB1326">
        <w:rPr>
          <w:rFonts w:ascii="Calibri" w:hAnsi="Calibri"/>
        </w:rPr>
        <w:t>. T</w:t>
      </w:r>
      <w:r w:rsidR="00244BD5">
        <w:rPr>
          <w:rFonts w:ascii="Calibri" w:hAnsi="Calibri"/>
        </w:rPr>
        <w:t xml:space="preserve">he </w:t>
      </w:r>
      <w:r w:rsidRPr="00606EA8">
        <w:rPr>
          <w:rFonts w:ascii="Calibri" w:hAnsi="Calibri"/>
        </w:rPr>
        <w:t xml:space="preserve">equipment </w:t>
      </w:r>
      <w:r w:rsidR="00244BD5">
        <w:rPr>
          <w:rFonts w:ascii="Calibri" w:hAnsi="Calibri"/>
        </w:rPr>
        <w:t xml:space="preserve">used must </w:t>
      </w:r>
      <w:r w:rsidRPr="00606EA8">
        <w:rPr>
          <w:rFonts w:ascii="Calibri" w:hAnsi="Calibri"/>
        </w:rPr>
        <w:t>guarantee protection</w:t>
      </w:r>
      <w:r w:rsidR="00244BD5">
        <w:rPr>
          <w:rFonts w:ascii="Calibri" w:hAnsi="Calibri"/>
        </w:rPr>
        <w:t xml:space="preserve"> whilst being compliant to safety standards</w:t>
      </w:r>
      <w:r w:rsidRPr="00606EA8">
        <w:rPr>
          <w:rFonts w:ascii="Calibri" w:hAnsi="Calibri"/>
        </w:rPr>
        <w:t xml:space="preserve">. </w:t>
      </w:r>
    </w:p>
    <w:p w14:paraId="68418786" w14:textId="77777777" w:rsidR="00606EA8" w:rsidRDefault="00606EA8" w:rsidP="0080050A">
      <w:pPr>
        <w:spacing w:line="360" w:lineRule="auto"/>
        <w:rPr>
          <w:rFonts w:ascii="Calibri" w:hAnsi="Calibri"/>
        </w:rPr>
      </w:pPr>
    </w:p>
    <w:p w14:paraId="34F90DE6" w14:textId="0D596E04" w:rsidR="00983C9F" w:rsidRDefault="0080050A" w:rsidP="00983C9F">
      <w:pPr>
        <w:spacing w:line="360" w:lineRule="auto"/>
        <w:rPr>
          <w:rFonts w:ascii="Calibri" w:hAnsi="Calibri"/>
        </w:rPr>
      </w:pPr>
      <w:r>
        <w:rPr>
          <w:rFonts w:ascii="Calibri" w:hAnsi="Calibri"/>
        </w:rPr>
        <w:t xml:space="preserve">Made from lightweight aluminium, Semmco’s range of helicopter products </w:t>
      </w:r>
      <w:r w:rsidR="00606EA8">
        <w:rPr>
          <w:rFonts w:ascii="Calibri" w:hAnsi="Calibri"/>
        </w:rPr>
        <w:t xml:space="preserve">are </w:t>
      </w:r>
      <w:r w:rsidR="00606EA8" w:rsidRPr="00606EA8">
        <w:rPr>
          <w:rFonts w:ascii="Calibri" w:hAnsi="Calibri"/>
        </w:rPr>
        <w:t xml:space="preserve">designed for easy use and transportation during maintenance tasks.  </w:t>
      </w:r>
    </w:p>
    <w:p w14:paraId="2B932990" w14:textId="77777777" w:rsidR="00D0560A" w:rsidRDefault="00D0560A" w:rsidP="0080050A">
      <w:pPr>
        <w:spacing w:line="360" w:lineRule="auto"/>
        <w:rPr>
          <w:rFonts w:ascii="Calibri" w:hAnsi="Calibri"/>
        </w:rPr>
      </w:pPr>
    </w:p>
    <w:p w14:paraId="47AE3A5A" w14:textId="6EADFCEE" w:rsidR="00CF6664" w:rsidRDefault="00CF6664" w:rsidP="00D0560A">
      <w:pPr>
        <w:spacing w:line="360" w:lineRule="auto"/>
        <w:rPr>
          <w:rFonts w:ascii="Calibri" w:hAnsi="Calibri"/>
          <w:b/>
        </w:rPr>
      </w:pPr>
      <w:r>
        <w:rPr>
          <w:rFonts w:ascii="Calibri" w:hAnsi="Calibri"/>
          <w:b/>
        </w:rPr>
        <w:t xml:space="preserve">Semmco’s super steps and CGI video launch </w:t>
      </w:r>
    </w:p>
    <w:p w14:paraId="23CD1625" w14:textId="77777777" w:rsidR="00AB1326" w:rsidRPr="00CF6664" w:rsidRDefault="00AB1326" w:rsidP="00D0560A">
      <w:pPr>
        <w:spacing w:line="360" w:lineRule="auto"/>
        <w:rPr>
          <w:rFonts w:ascii="Calibri" w:hAnsi="Calibri"/>
          <w:b/>
        </w:rPr>
      </w:pPr>
    </w:p>
    <w:p w14:paraId="02015BA7" w14:textId="65358767" w:rsidR="00983C9F" w:rsidRPr="005A630E" w:rsidRDefault="00AB1326" w:rsidP="00D0560A">
      <w:pPr>
        <w:spacing w:line="360" w:lineRule="auto"/>
        <w:rPr>
          <w:rFonts w:ascii="Calibri" w:hAnsi="Calibri"/>
          <w:color w:val="FF0000"/>
        </w:rPr>
      </w:pPr>
      <w:r>
        <w:rPr>
          <w:rFonts w:ascii="Calibri" w:hAnsi="Calibri"/>
        </w:rPr>
        <w:t xml:space="preserve">At </w:t>
      </w:r>
      <w:hyperlink r:id="rId10" w:history="1">
        <w:r w:rsidRPr="0080050A">
          <w:rPr>
            <w:rStyle w:val="Hyperlink"/>
            <w:rFonts w:ascii="Calibri" w:hAnsi="Calibri"/>
          </w:rPr>
          <w:t>Helitech International</w:t>
        </w:r>
      </w:hyperlink>
      <w:r>
        <w:rPr>
          <w:rFonts w:ascii="Calibri" w:hAnsi="Calibri"/>
        </w:rPr>
        <w:t xml:space="preserve"> t</w:t>
      </w:r>
      <w:r w:rsidR="009F2EC4">
        <w:rPr>
          <w:rFonts w:ascii="Calibri" w:hAnsi="Calibri"/>
        </w:rPr>
        <w:t xml:space="preserve">he Semmco team </w:t>
      </w:r>
      <w:r w:rsidR="00AA66BA">
        <w:rPr>
          <w:rFonts w:ascii="Calibri" w:hAnsi="Calibri"/>
        </w:rPr>
        <w:t xml:space="preserve">ensured </w:t>
      </w:r>
      <w:r w:rsidR="00D31B49">
        <w:rPr>
          <w:rFonts w:ascii="Calibri" w:hAnsi="Calibri"/>
        </w:rPr>
        <w:t xml:space="preserve">attendees </w:t>
      </w:r>
      <w:r w:rsidR="00AA66BA">
        <w:rPr>
          <w:rFonts w:ascii="Calibri" w:hAnsi="Calibri"/>
        </w:rPr>
        <w:t xml:space="preserve">could interact </w:t>
      </w:r>
      <w:r w:rsidR="00D31B49">
        <w:rPr>
          <w:rFonts w:ascii="Calibri" w:hAnsi="Calibri"/>
        </w:rPr>
        <w:t>with Semmco’s</w:t>
      </w:r>
      <w:r w:rsidR="005E79E5">
        <w:rPr>
          <w:rFonts w:ascii="Calibri" w:hAnsi="Calibri"/>
        </w:rPr>
        <w:t xml:space="preserve"> variable height</w:t>
      </w:r>
      <w:r w:rsidR="00D31B49">
        <w:rPr>
          <w:rFonts w:ascii="Calibri" w:hAnsi="Calibri"/>
        </w:rPr>
        <w:t xml:space="preserve"> ‘</w:t>
      </w:r>
      <w:r w:rsidR="00AA66BA">
        <w:rPr>
          <w:rFonts w:ascii="Calibri" w:hAnsi="Calibri"/>
        </w:rPr>
        <w:t>S</w:t>
      </w:r>
      <w:r w:rsidR="00D31B49">
        <w:rPr>
          <w:rFonts w:ascii="Calibri" w:hAnsi="Calibri"/>
        </w:rPr>
        <w:t xml:space="preserve">uper </w:t>
      </w:r>
      <w:r w:rsidR="00AA66BA">
        <w:rPr>
          <w:rFonts w:ascii="Calibri" w:hAnsi="Calibri"/>
        </w:rPr>
        <w:t>S</w:t>
      </w:r>
      <w:r w:rsidR="00D31B49">
        <w:rPr>
          <w:rFonts w:ascii="Calibri" w:hAnsi="Calibri"/>
        </w:rPr>
        <w:t>teps’</w:t>
      </w:r>
      <w:r w:rsidR="00CB157E">
        <w:rPr>
          <w:rFonts w:ascii="Calibri" w:hAnsi="Calibri"/>
        </w:rPr>
        <w:t xml:space="preserve"> following a live demonstration on how the</w:t>
      </w:r>
      <w:r w:rsidR="005E79E5">
        <w:rPr>
          <w:rFonts w:ascii="Calibri" w:hAnsi="Calibri"/>
        </w:rPr>
        <w:t xml:space="preserve"> various elements of the</w:t>
      </w:r>
      <w:r w:rsidR="00CB157E">
        <w:rPr>
          <w:rFonts w:ascii="Calibri" w:hAnsi="Calibri"/>
        </w:rPr>
        <w:t xml:space="preserve"> </w:t>
      </w:r>
      <w:r w:rsidR="00CB157E">
        <w:rPr>
          <w:rFonts w:ascii="Calibri" w:hAnsi="Calibri"/>
        </w:rPr>
        <w:lastRenderedPageBreak/>
        <w:t xml:space="preserve">steps operate. </w:t>
      </w:r>
      <w:r w:rsidR="00AA66BA">
        <w:rPr>
          <w:rFonts w:ascii="Calibri" w:hAnsi="Calibri"/>
        </w:rPr>
        <w:t>A</w:t>
      </w:r>
      <w:r w:rsidR="00CB157E">
        <w:rPr>
          <w:rFonts w:ascii="Calibri" w:hAnsi="Calibri"/>
        </w:rPr>
        <w:t xml:space="preserve">ttendees were able to test out the </w:t>
      </w:r>
      <w:r w:rsidR="00983C9F">
        <w:rPr>
          <w:rFonts w:ascii="Calibri" w:hAnsi="Calibri"/>
        </w:rPr>
        <w:t xml:space="preserve">‘Super Steps’ </w:t>
      </w:r>
      <w:r w:rsidR="00471F43">
        <w:rPr>
          <w:rFonts w:ascii="Calibri" w:hAnsi="Calibri"/>
        </w:rPr>
        <w:t xml:space="preserve">first hand while the Semmco team explained the equipment features and </w:t>
      </w:r>
      <w:r w:rsidR="009F2EC4">
        <w:rPr>
          <w:rFonts w:ascii="Calibri" w:hAnsi="Calibri"/>
        </w:rPr>
        <w:t xml:space="preserve">adjustable </w:t>
      </w:r>
      <w:r w:rsidR="00471F43">
        <w:rPr>
          <w:rFonts w:ascii="Calibri" w:hAnsi="Calibri"/>
        </w:rPr>
        <w:t>options depending on customer requests</w:t>
      </w:r>
      <w:r w:rsidR="00CB157E">
        <w:rPr>
          <w:rFonts w:ascii="Calibri" w:hAnsi="Calibri"/>
        </w:rPr>
        <w:t xml:space="preserve">. While testing the equipment out, attendees saw how lightweight and easy </w:t>
      </w:r>
      <w:r w:rsidR="00CB157E" w:rsidRPr="00CB157E">
        <w:rPr>
          <w:rFonts w:ascii="Calibri" w:hAnsi="Calibri"/>
        </w:rPr>
        <w:t xml:space="preserve">the steps are to use and move, saving critical </w:t>
      </w:r>
      <w:r w:rsidR="00CB157E">
        <w:rPr>
          <w:rFonts w:ascii="Calibri" w:hAnsi="Calibri"/>
        </w:rPr>
        <w:t xml:space="preserve">time throughout the working day. </w:t>
      </w:r>
      <w:r w:rsidR="005A630E">
        <w:rPr>
          <w:rFonts w:ascii="Calibri" w:hAnsi="Calibri"/>
          <w:color w:val="FF0000"/>
        </w:rPr>
        <w:t xml:space="preserve"> </w:t>
      </w:r>
      <w:r w:rsidR="005A630E" w:rsidRPr="009944B3">
        <w:rPr>
          <w:rFonts w:ascii="Calibri" w:hAnsi="Calibri"/>
        </w:rPr>
        <w:t xml:space="preserve">Also shown were the different optional extras depending on customer requirements, including different aluminium treads and variable heights.  </w:t>
      </w:r>
    </w:p>
    <w:p w14:paraId="0925B7B0" w14:textId="77777777" w:rsidR="00983C9F" w:rsidRDefault="00983C9F" w:rsidP="00D0560A">
      <w:pPr>
        <w:spacing w:line="360" w:lineRule="auto"/>
        <w:rPr>
          <w:rFonts w:ascii="Calibri" w:hAnsi="Calibri"/>
        </w:rPr>
      </w:pPr>
    </w:p>
    <w:p w14:paraId="57848265" w14:textId="4B451222" w:rsidR="00D0560A" w:rsidRDefault="00656BE3" w:rsidP="0080050A">
      <w:pPr>
        <w:spacing w:line="360" w:lineRule="auto"/>
        <w:rPr>
          <w:rFonts w:ascii="Calibri" w:hAnsi="Calibri"/>
        </w:rPr>
      </w:pPr>
      <w:r>
        <w:rPr>
          <w:rFonts w:ascii="Calibri" w:hAnsi="Calibri"/>
        </w:rPr>
        <w:t xml:space="preserve">Additionally, </w:t>
      </w:r>
      <w:r w:rsidR="00D0560A" w:rsidRPr="00D0560A">
        <w:rPr>
          <w:rFonts w:ascii="Calibri" w:hAnsi="Calibri"/>
        </w:rPr>
        <w:t xml:space="preserve">Semmco’s </w:t>
      </w:r>
      <w:r w:rsidR="00795CF6" w:rsidRPr="00D0560A">
        <w:rPr>
          <w:rFonts w:ascii="Calibri" w:hAnsi="Calibri"/>
        </w:rPr>
        <w:t>new CGI</w:t>
      </w:r>
      <w:r w:rsidR="00D0560A" w:rsidRPr="00D0560A">
        <w:rPr>
          <w:rFonts w:ascii="Calibri" w:hAnsi="Calibri"/>
        </w:rPr>
        <w:t xml:space="preserve"> video for the helicopter sector was</w:t>
      </w:r>
      <w:r w:rsidR="00795CF6">
        <w:rPr>
          <w:rFonts w:ascii="Calibri" w:hAnsi="Calibri"/>
        </w:rPr>
        <w:t xml:space="preserve"> </w:t>
      </w:r>
      <w:r w:rsidR="00AA66BA">
        <w:rPr>
          <w:rFonts w:ascii="Calibri" w:hAnsi="Calibri"/>
        </w:rPr>
        <w:t>on display</w:t>
      </w:r>
      <w:r w:rsidR="00AB1326">
        <w:rPr>
          <w:rFonts w:ascii="Calibri" w:hAnsi="Calibri"/>
        </w:rPr>
        <w:t>,</w:t>
      </w:r>
      <w:r w:rsidR="00AA66BA">
        <w:rPr>
          <w:rFonts w:ascii="Calibri" w:hAnsi="Calibri"/>
        </w:rPr>
        <w:t xml:space="preserve"> </w:t>
      </w:r>
      <w:r w:rsidR="00D0560A" w:rsidRPr="00D0560A">
        <w:rPr>
          <w:rFonts w:ascii="Calibri" w:hAnsi="Calibri"/>
        </w:rPr>
        <w:t>visually demonstrat</w:t>
      </w:r>
      <w:r w:rsidR="005E79E5">
        <w:rPr>
          <w:rFonts w:ascii="Calibri" w:hAnsi="Calibri"/>
        </w:rPr>
        <w:t>ing</w:t>
      </w:r>
      <w:r w:rsidR="00D0560A" w:rsidRPr="00D0560A">
        <w:rPr>
          <w:rFonts w:ascii="Calibri" w:hAnsi="Calibri"/>
        </w:rPr>
        <w:t xml:space="preserve"> </w:t>
      </w:r>
      <w:r w:rsidR="005E79E5">
        <w:rPr>
          <w:rFonts w:ascii="Calibri" w:hAnsi="Calibri"/>
        </w:rPr>
        <w:t>h</w:t>
      </w:r>
      <w:r w:rsidR="00D0560A" w:rsidRPr="00D0560A">
        <w:rPr>
          <w:rFonts w:ascii="Calibri" w:hAnsi="Calibri"/>
        </w:rPr>
        <w:t xml:space="preserve">ow Semmco’s lightweight rotorcraft equipment can be easily moved around the aircraft by one or two people and safely accessed for maintenance work. </w:t>
      </w:r>
      <w:r w:rsidR="00AA66BA">
        <w:rPr>
          <w:rFonts w:ascii="Calibri" w:hAnsi="Calibri"/>
        </w:rPr>
        <w:t xml:space="preserve"> Th</w:t>
      </w:r>
      <w:r w:rsidR="005E79E5">
        <w:rPr>
          <w:rFonts w:ascii="Calibri" w:hAnsi="Calibri"/>
        </w:rPr>
        <w:t xml:space="preserve">e film </w:t>
      </w:r>
      <w:r w:rsidR="00AA66BA">
        <w:rPr>
          <w:rFonts w:ascii="Calibri" w:hAnsi="Calibri"/>
        </w:rPr>
        <w:t>show</w:t>
      </w:r>
      <w:r w:rsidR="00F765DF">
        <w:rPr>
          <w:rFonts w:ascii="Calibri" w:hAnsi="Calibri"/>
        </w:rPr>
        <w:t>s</w:t>
      </w:r>
      <w:r w:rsidR="00983C9F">
        <w:rPr>
          <w:rFonts w:ascii="Calibri" w:hAnsi="Calibri"/>
        </w:rPr>
        <w:t xml:space="preserve"> the </w:t>
      </w:r>
      <w:r w:rsidR="00F765DF" w:rsidRPr="005E79E5">
        <w:rPr>
          <w:rFonts w:ascii="Calibri" w:hAnsi="Calibri"/>
        </w:rPr>
        <w:t>Variable Height Docking System</w:t>
      </w:r>
      <w:r w:rsidR="00F765DF" w:rsidRPr="0080050A">
        <w:rPr>
          <w:rFonts w:ascii="Calibri" w:hAnsi="Calibri"/>
        </w:rPr>
        <w:t xml:space="preserve"> </w:t>
      </w:r>
      <w:r w:rsidR="00F765DF">
        <w:rPr>
          <w:rFonts w:ascii="Calibri" w:hAnsi="Calibri"/>
        </w:rPr>
        <w:t>developed</w:t>
      </w:r>
      <w:r w:rsidR="00983C9F" w:rsidRPr="0080050A">
        <w:rPr>
          <w:rFonts w:ascii="Calibri" w:hAnsi="Calibri"/>
        </w:rPr>
        <w:t xml:space="preserve"> </w:t>
      </w:r>
      <w:r w:rsidR="005E79E5">
        <w:rPr>
          <w:rFonts w:ascii="Calibri" w:hAnsi="Calibri"/>
        </w:rPr>
        <w:t xml:space="preserve">for a </w:t>
      </w:r>
      <w:r w:rsidR="005E79E5" w:rsidRPr="005E79E5">
        <w:rPr>
          <w:rFonts w:ascii="Calibri" w:hAnsi="Calibri"/>
        </w:rPr>
        <w:t>Sikorsky S-92 / AW139</w:t>
      </w:r>
      <w:r w:rsidR="00F765DF">
        <w:rPr>
          <w:rFonts w:ascii="Calibri" w:hAnsi="Calibri"/>
        </w:rPr>
        <w:t xml:space="preserve"> helicopters.</w:t>
      </w:r>
      <w:r w:rsidR="006E5177">
        <w:rPr>
          <w:rFonts w:ascii="Calibri" w:hAnsi="Calibri"/>
        </w:rPr>
        <w:t xml:space="preserve"> To view Semmco’s helicopter docking system CGI video, </w:t>
      </w:r>
      <w:hyperlink r:id="rId11" w:history="1">
        <w:r w:rsidR="006E5177" w:rsidRPr="006E5177">
          <w:rPr>
            <w:rStyle w:val="Hyperlink"/>
            <w:rFonts w:ascii="Calibri" w:hAnsi="Calibri"/>
          </w:rPr>
          <w:t>click here.</w:t>
        </w:r>
      </w:hyperlink>
      <w:r w:rsidR="006E5177">
        <w:rPr>
          <w:rFonts w:ascii="Calibri" w:hAnsi="Calibri"/>
        </w:rPr>
        <w:t xml:space="preserve"> </w:t>
      </w:r>
    </w:p>
    <w:p w14:paraId="290EA4DA" w14:textId="77777777" w:rsidR="00F765DF" w:rsidRDefault="00F765DF" w:rsidP="0080050A">
      <w:pPr>
        <w:spacing w:line="360" w:lineRule="auto"/>
        <w:rPr>
          <w:rFonts w:ascii="Calibri" w:hAnsi="Calibri"/>
        </w:rPr>
      </w:pPr>
    </w:p>
    <w:p w14:paraId="5A1ED177" w14:textId="1AA4055B" w:rsidR="000C3878" w:rsidRDefault="00D0560A" w:rsidP="00D0560A">
      <w:pPr>
        <w:spacing w:line="360" w:lineRule="auto"/>
        <w:rPr>
          <w:rFonts w:ascii="Calibri" w:hAnsi="Calibri"/>
        </w:rPr>
      </w:pPr>
      <w:r>
        <w:rPr>
          <w:rFonts w:ascii="Calibri" w:hAnsi="Calibri"/>
        </w:rPr>
        <w:t>Stuart McOnie, Managing Director</w:t>
      </w:r>
      <w:r w:rsidR="00AB1326">
        <w:rPr>
          <w:rFonts w:ascii="Calibri" w:hAnsi="Calibri"/>
        </w:rPr>
        <w:t xml:space="preserve"> at Semmco explained, “W</w:t>
      </w:r>
      <w:r w:rsidRPr="00D0560A">
        <w:rPr>
          <w:rFonts w:ascii="Calibri" w:hAnsi="Calibri"/>
        </w:rPr>
        <w:t xml:space="preserve">e </w:t>
      </w:r>
      <w:r w:rsidR="00983C9F">
        <w:rPr>
          <w:rFonts w:ascii="Calibri" w:hAnsi="Calibri"/>
        </w:rPr>
        <w:t xml:space="preserve">were really excited to strengthen our positon in the global rotocraft sector and were delighted to such positive feedback on our range at </w:t>
      </w:r>
      <w:r w:rsidR="00983C9F" w:rsidRPr="00983C9F">
        <w:rPr>
          <w:rFonts w:ascii="Calibri" w:hAnsi="Calibri"/>
        </w:rPr>
        <w:t>Helitech</w:t>
      </w:r>
      <w:r w:rsidR="00983C9F">
        <w:rPr>
          <w:rFonts w:ascii="Calibri" w:hAnsi="Calibri"/>
        </w:rPr>
        <w:t xml:space="preserve"> International. </w:t>
      </w:r>
      <w:r w:rsidR="00244BD5">
        <w:rPr>
          <w:rFonts w:ascii="Calibri" w:hAnsi="Calibri"/>
        </w:rPr>
        <w:t xml:space="preserve">We pride ourselves on designing equipment with the engineer’s requirements front of mind to make their working day easier. </w:t>
      </w:r>
      <w:r w:rsidR="00983C9F">
        <w:rPr>
          <w:rFonts w:ascii="Calibri" w:hAnsi="Calibri"/>
        </w:rPr>
        <w:t>With offices in the Middle East and America, we are ready to service the global market and look forward to continued growth in thi</w:t>
      </w:r>
      <w:r w:rsidR="00244BD5">
        <w:rPr>
          <w:rFonts w:ascii="Calibri" w:hAnsi="Calibri"/>
        </w:rPr>
        <w:t>s sector over the coming months.</w:t>
      </w:r>
      <w:r w:rsidR="00983C9F">
        <w:rPr>
          <w:rFonts w:ascii="Calibri" w:hAnsi="Calibri"/>
        </w:rPr>
        <w:t xml:space="preserve"> </w:t>
      </w:r>
      <w:r w:rsidR="00244BD5">
        <w:rPr>
          <w:rFonts w:ascii="Calibri" w:hAnsi="Calibri"/>
        </w:rPr>
        <w:t>“</w:t>
      </w:r>
    </w:p>
    <w:p w14:paraId="782F07DC" w14:textId="37BEFD16" w:rsidR="000C3878" w:rsidRPr="00D0560A" w:rsidRDefault="000C3878" w:rsidP="00D0560A">
      <w:pPr>
        <w:spacing w:line="360" w:lineRule="auto"/>
        <w:rPr>
          <w:rFonts w:ascii="Calibri" w:hAnsi="Calibri"/>
        </w:rPr>
      </w:pPr>
    </w:p>
    <w:p w14:paraId="3F4D6F0B" w14:textId="40A6523E" w:rsidR="00D0560A" w:rsidRDefault="00AA2312" w:rsidP="00D0560A">
      <w:pPr>
        <w:spacing w:line="360" w:lineRule="auto"/>
        <w:rPr>
          <w:rFonts w:ascii="Calibri" w:hAnsi="Calibri"/>
        </w:rPr>
      </w:pPr>
      <w:r w:rsidRPr="00AA2312">
        <w:rPr>
          <w:rFonts w:ascii="Calibri" w:hAnsi="Calibri"/>
        </w:rPr>
        <w:t>Semmco’s range of helicopter access equi</w:t>
      </w:r>
      <w:r w:rsidR="00471F43">
        <w:rPr>
          <w:rFonts w:ascii="Calibri" w:hAnsi="Calibri"/>
        </w:rPr>
        <w:t>pment can be altered to suit</w:t>
      </w:r>
      <w:r w:rsidRPr="00AA2312">
        <w:rPr>
          <w:rFonts w:ascii="Calibri" w:hAnsi="Calibri"/>
        </w:rPr>
        <w:t xml:space="preserve"> customer needs and requirements of the aircraft ensuring </w:t>
      </w:r>
      <w:r w:rsidR="00AB1326">
        <w:rPr>
          <w:rFonts w:ascii="Calibri" w:hAnsi="Calibri"/>
        </w:rPr>
        <w:t>ease of use</w:t>
      </w:r>
      <w:r>
        <w:rPr>
          <w:rFonts w:ascii="Calibri" w:hAnsi="Calibri"/>
        </w:rPr>
        <w:t xml:space="preserve">. </w:t>
      </w:r>
      <w:r w:rsidR="00D0560A" w:rsidRPr="00D0560A">
        <w:rPr>
          <w:rFonts w:ascii="Calibri" w:hAnsi="Calibri"/>
        </w:rPr>
        <w:t xml:space="preserve">To find out more </w:t>
      </w:r>
      <w:r>
        <w:rPr>
          <w:rFonts w:ascii="Calibri" w:hAnsi="Calibri"/>
        </w:rPr>
        <w:t xml:space="preserve">please </w:t>
      </w:r>
      <w:r w:rsidR="00D0560A" w:rsidRPr="00D0560A">
        <w:rPr>
          <w:rFonts w:ascii="Calibri" w:hAnsi="Calibri"/>
        </w:rPr>
        <w:t>call the UK office on +44 (0) 1483 757200 or visi</w:t>
      </w:r>
      <w:r>
        <w:rPr>
          <w:rFonts w:ascii="Calibri" w:hAnsi="Calibri"/>
        </w:rPr>
        <w:t xml:space="preserve">t </w:t>
      </w:r>
      <w:hyperlink r:id="rId12" w:history="1">
        <w:r w:rsidRPr="007F0CDB">
          <w:rPr>
            <w:rStyle w:val="Hyperlink"/>
            <w:rFonts w:ascii="Calibri" w:hAnsi="Calibri"/>
          </w:rPr>
          <w:t>www.semmco.com</w:t>
        </w:r>
      </w:hyperlink>
      <w:r>
        <w:rPr>
          <w:rFonts w:ascii="Calibri" w:hAnsi="Calibri"/>
        </w:rPr>
        <w:t xml:space="preserve"> </w:t>
      </w:r>
    </w:p>
    <w:p w14:paraId="18A9D709" w14:textId="77777777" w:rsidR="0080050A" w:rsidRPr="0080050A" w:rsidRDefault="0080050A" w:rsidP="0080050A">
      <w:pPr>
        <w:spacing w:line="360" w:lineRule="auto"/>
        <w:rPr>
          <w:rFonts w:ascii="Calibri" w:hAnsi="Calibri"/>
        </w:rPr>
      </w:pPr>
    </w:p>
    <w:p w14:paraId="46AB262C" w14:textId="77777777" w:rsidR="00075271" w:rsidRDefault="00075271" w:rsidP="00075271">
      <w:pPr>
        <w:rPr>
          <w:rFonts w:ascii="Calibri" w:hAnsi="Calibri"/>
          <w:b/>
        </w:rPr>
      </w:pPr>
    </w:p>
    <w:p w14:paraId="2EE43EC7" w14:textId="77777777" w:rsidR="00075271" w:rsidRDefault="00075271" w:rsidP="00075271">
      <w:pPr>
        <w:rPr>
          <w:rFonts w:ascii="Calibri" w:hAnsi="Calibri"/>
          <w:b/>
        </w:rPr>
      </w:pPr>
    </w:p>
    <w:p w14:paraId="05491523" w14:textId="77777777" w:rsidR="00075271" w:rsidRDefault="00075271" w:rsidP="00075271">
      <w:pPr>
        <w:jc w:val="center"/>
        <w:rPr>
          <w:rFonts w:ascii="Calibri" w:hAnsi="Calibri"/>
          <w:b/>
        </w:rPr>
      </w:pPr>
      <w:r>
        <w:rPr>
          <w:rFonts w:ascii="Calibri" w:hAnsi="Calibri"/>
          <w:b/>
        </w:rPr>
        <w:t>END</w:t>
      </w:r>
    </w:p>
    <w:p w14:paraId="5FBCA612" w14:textId="77777777" w:rsidR="00860170" w:rsidRDefault="00860170" w:rsidP="00075271">
      <w:pPr>
        <w:jc w:val="center"/>
        <w:rPr>
          <w:rFonts w:ascii="Calibri" w:hAnsi="Calibri"/>
          <w:b/>
        </w:rPr>
      </w:pPr>
    </w:p>
    <w:p w14:paraId="633BEFE1" w14:textId="77777777" w:rsidR="00860170" w:rsidRDefault="00860170" w:rsidP="00075271">
      <w:pPr>
        <w:jc w:val="center"/>
        <w:rPr>
          <w:rFonts w:ascii="Calibri" w:hAnsi="Calibri"/>
          <w:b/>
        </w:rPr>
      </w:pPr>
    </w:p>
    <w:p w14:paraId="0D6E87CC" w14:textId="77777777" w:rsidR="00860170" w:rsidRDefault="00860170" w:rsidP="00075271">
      <w:pPr>
        <w:jc w:val="center"/>
        <w:rPr>
          <w:rFonts w:ascii="Calibri" w:hAnsi="Calibri"/>
          <w:b/>
        </w:rPr>
      </w:pPr>
    </w:p>
    <w:p w14:paraId="645C56A7" w14:textId="77777777" w:rsidR="00860170" w:rsidRDefault="00860170" w:rsidP="00075271">
      <w:pPr>
        <w:jc w:val="center"/>
        <w:rPr>
          <w:rFonts w:ascii="Calibri" w:hAnsi="Calibri"/>
          <w:b/>
        </w:rPr>
      </w:pPr>
    </w:p>
    <w:p w14:paraId="457531B0" w14:textId="77777777" w:rsidR="00860170" w:rsidRDefault="00860170" w:rsidP="00075271">
      <w:pPr>
        <w:jc w:val="center"/>
        <w:rPr>
          <w:rFonts w:ascii="Calibri" w:hAnsi="Calibri"/>
          <w:b/>
        </w:rPr>
      </w:pPr>
    </w:p>
    <w:p w14:paraId="3C0011CB" w14:textId="77777777" w:rsidR="00860170" w:rsidRDefault="00860170" w:rsidP="00075271">
      <w:pPr>
        <w:jc w:val="center"/>
        <w:rPr>
          <w:rFonts w:ascii="Calibri" w:hAnsi="Calibri"/>
          <w:b/>
        </w:rPr>
      </w:pPr>
    </w:p>
    <w:p w14:paraId="69B75EF4" w14:textId="77777777" w:rsidR="00860170" w:rsidRDefault="00860170" w:rsidP="00075271">
      <w:pPr>
        <w:jc w:val="center"/>
        <w:rPr>
          <w:rFonts w:ascii="Calibri" w:hAnsi="Calibri"/>
          <w:b/>
        </w:rPr>
      </w:pPr>
    </w:p>
    <w:p w14:paraId="3AC2980C" w14:textId="77777777" w:rsidR="00860170" w:rsidRDefault="00860170" w:rsidP="00075271">
      <w:pPr>
        <w:jc w:val="center"/>
        <w:rPr>
          <w:rFonts w:ascii="Calibri" w:hAnsi="Calibri"/>
          <w:b/>
        </w:rPr>
      </w:pPr>
    </w:p>
    <w:p w14:paraId="564FE34B" w14:textId="77777777" w:rsidR="00860170" w:rsidRDefault="00860170" w:rsidP="00075271">
      <w:pPr>
        <w:jc w:val="center"/>
        <w:rPr>
          <w:rFonts w:ascii="Calibri" w:hAnsi="Calibri"/>
          <w:b/>
        </w:rPr>
      </w:pPr>
    </w:p>
    <w:p w14:paraId="51CF9367" w14:textId="77777777" w:rsidR="00860170" w:rsidRDefault="00860170" w:rsidP="00075271">
      <w:pPr>
        <w:jc w:val="center"/>
        <w:rPr>
          <w:rFonts w:ascii="Calibri" w:hAnsi="Calibri"/>
          <w:b/>
        </w:rPr>
      </w:pPr>
    </w:p>
    <w:p w14:paraId="2356CA7C" w14:textId="77777777" w:rsidR="00471F43" w:rsidRDefault="00471F43" w:rsidP="00075271">
      <w:pPr>
        <w:jc w:val="center"/>
        <w:rPr>
          <w:rFonts w:ascii="Calibri" w:hAnsi="Calibri"/>
          <w:b/>
        </w:rPr>
      </w:pPr>
    </w:p>
    <w:p w14:paraId="53A2B862" w14:textId="77777777" w:rsidR="00471F43" w:rsidRDefault="00471F43" w:rsidP="00075271">
      <w:pPr>
        <w:jc w:val="center"/>
        <w:rPr>
          <w:rFonts w:ascii="Calibri" w:hAnsi="Calibri"/>
          <w:b/>
        </w:rPr>
      </w:pPr>
    </w:p>
    <w:p w14:paraId="2488706E" w14:textId="35001487" w:rsidR="00471F43" w:rsidRDefault="00471F43" w:rsidP="00075271">
      <w:pPr>
        <w:jc w:val="center"/>
        <w:rPr>
          <w:rFonts w:ascii="Calibri" w:hAnsi="Calibri"/>
          <w:b/>
        </w:rPr>
      </w:pPr>
    </w:p>
    <w:p w14:paraId="5F204938" w14:textId="77777777" w:rsidR="00795CF6" w:rsidRDefault="00795CF6" w:rsidP="00075271">
      <w:pPr>
        <w:jc w:val="center"/>
        <w:rPr>
          <w:rFonts w:ascii="Calibri" w:hAnsi="Calibri"/>
          <w:b/>
        </w:rPr>
      </w:pPr>
    </w:p>
    <w:p w14:paraId="214DE3DC" w14:textId="77777777" w:rsidR="00471F43" w:rsidRDefault="00471F43" w:rsidP="00075271">
      <w:pPr>
        <w:jc w:val="center"/>
        <w:rPr>
          <w:rFonts w:ascii="Calibri" w:hAnsi="Calibri"/>
          <w:b/>
        </w:rPr>
      </w:pPr>
    </w:p>
    <w:p w14:paraId="442B35BB" w14:textId="216FF916" w:rsidR="00860170" w:rsidRDefault="00860170" w:rsidP="00075271">
      <w:pPr>
        <w:jc w:val="center"/>
        <w:rPr>
          <w:rFonts w:ascii="Calibri" w:hAnsi="Calibri"/>
          <w:b/>
        </w:rPr>
      </w:pPr>
    </w:p>
    <w:p w14:paraId="5FB396C9" w14:textId="07AC760A" w:rsidR="00795CF6" w:rsidRDefault="00795CF6" w:rsidP="00075271">
      <w:pPr>
        <w:jc w:val="center"/>
        <w:rPr>
          <w:rFonts w:ascii="Calibri" w:hAnsi="Calibri"/>
          <w:b/>
        </w:rPr>
      </w:pPr>
    </w:p>
    <w:p w14:paraId="7E390903" w14:textId="77777777" w:rsidR="00795CF6" w:rsidRDefault="00795CF6" w:rsidP="00075271">
      <w:pPr>
        <w:jc w:val="center"/>
        <w:rPr>
          <w:rFonts w:ascii="Calibri" w:hAnsi="Calibri"/>
          <w:b/>
        </w:rPr>
      </w:pPr>
    </w:p>
    <w:p w14:paraId="48B9135C" w14:textId="77777777" w:rsidR="00860170" w:rsidRDefault="00860170" w:rsidP="00075271">
      <w:pPr>
        <w:jc w:val="center"/>
        <w:rPr>
          <w:rFonts w:ascii="Calibri" w:hAnsi="Calibri"/>
          <w:b/>
        </w:rPr>
      </w:pPr>
    </w:p>
    <w:p w14:paraId="7F2894BF" w14:textId="77777777" w:rsidR="00075271" w:rsidRPr="006E0330" w:rsidRDefault="00075271" w:rsidP="00075271">
      <w:pPr>
        <w:ind w:left="720"/>
        <w:rPr>
          <w:rFonts w:ascii="Calibri" w:hAnsi="Calibri"/>
          <w:b/>
        </w:rPr>
      </w:pPr>
    </w:p>
    <w:p w14:paraId="52DF6BE8" w14:textId="77777777" w:rsidR="004A6C1E" w:rsidRPr="004A6C1E" w:rsidRDefault="004A6C1E" w:rsidP="004A6C1E">
      <w:pPr>
        <w:pStyle w:val="NoSpacing"/>
        <w:spacing w:line="276" w:lineRule="auto"/>
        <w:rPr>
          <w:rFonts w:asciiTheme="minorHAnsi" w:hAnsiTheme="minorHAnsi" w:cstheme="minorHAnsi"/>
          <w:color w:val="003087"/>
        </w:rPr>
      </w:pPr>
      <w:r w:rsidRPr="004A6C1E">
        <w:rPr>
          <w:rFonts w:asciiTheme="minorHAnsi" w:hAnsiTheme="minorHAnsi" w:cstheme="minorHAnsi"/>
          <w:color w:val="003087"/>
        </w:rPr>
        <w:t>About Semmco:</w:t>
      </w:r>
    </w:p>
    <w:p w14:paraId="603B7B52" w14:textId="77777777" w:rsidR="004A6C1E" w:rsidRPr="004A6C1E" w:rsidRDefault="004A6C1E" w:rsidP="004A6C1E">
      <w:pPr>
        <w:pStyle w:val="NoSpacing"/>
        <w:spacing w:line="276" w:lineRule="auto"/>
        <w:rPr>
          <w:rFonts w:asciiTheme="minorHAnsi" w:hAnsiTheme="minorHAnsi" w:cstheme="minorHAnsi"/>
        </w:rPr>
      </w:pPr>
      <w:r w:rsidRPr="004A6C1E">
        <w:rPr>
          <w:rFonts w:asciiTheme="minorHAnsi" w:hAnsiTheme="minorHAnsi" w:cstheme="minorHAnsi"/>
        </w:rPr>
        <w:t>Semmco is an innovative British engineering company that designs, manufactures, installs and services a wide range of ground support equipment and aviation access platforms for its global network of aviation clients.</w:t>
      </w:r>
    </w:p>
    <w:p w14:paraId="64F6E309" w14:textId="77777777" w:rsidR="004A6C1E" w:rsidRPr="004A6C1E" w:rsidRDefault="004A6C1E" w:rsidP="004A6C1E">
      <w:pPr>
        <w:pStyle w:val="NoSpacing"/>
        <w:spacing w:line="276" w:lineRule="auto"/>
        <w:rPr>
          <w:rFonts w:asciiTheme="minorHAnsi" w:hAnsiTheme="minorHAnsi" w:cstheme="minorHAnsi"/>
        </w:rPr>
      </w:pPr>
    </w:p>
    <w:p w14:paraId="6E70BFD6" w14:textId="77777777" w:rsidR="004A6C1E" w:rsidRPr="004A6C1E" w:rsidRDefault="004A6C1E" w:rsidP="004A6C1E">
      <w:pPr>
        <w:pStyle w:val="NoSpacing"/>
        <w:spacing w:line="276" w:lineRule="auto"/>
        <w:rPr>
          <w:rFonts w:asciiTheme="minorHAnsi" w:hAnsiTheme="minorHAnsi" w:cstheme="minorHAnsi"/>
        </w:rPr>
      </w:pPr>
      <w:r w:rsidRPr="004A6C1E">
        <w:rPr>
          <w:rFonts w:asciiTheme="minorHAnsi" w:hAnsiTheme="minorHAnsi" w:cstheme="minorHAnsi"/>
        </w:rPr>
        <w:t>Established in 1993, Semmco HQ and factory is based in Woking, UK, with other offices in Texas, USA and Dubai, UAE. Semmco operates globally, supplying major airlines and rail operatives, the military and other industries with access requirements for maintenance of machinery.  Semmco LPS offer respiratory safety equipment for teams working in high-risk working environments.</w:t>
      </w:r>
    </w:p>
    <w:p w14:paraId="767C6056" w14:textId="77777777" w:rsidR="004A6C1E" w:rsidRPr="004A6C1E" w:rsidRDefault="004A6C1E" w:rsidP="004A6C1E">
      <w:pPr>
        <w:pStyle w:val="NoSpacing"/>
        <w:spacing w:line="276" w:lineRule="auto"/>
        <w:rPr>
          <w:rFonts w:asciiTheme="minorHAnsi" w:hAnsiTheme="minorHAnsi" w:cstheme="minorHAnsi"/>
        </w:rPr>
      </w:pPr>
    </w:p>
    <w:p w14:paraId="1C88BD27" w14:textId="77777777" w:rsidR="004A6C1E" w:rsidRPr="004A6C1E" w:rsidRDefault="004A6C1E" w:rsidP="004A6C1E">
      <w:pPr>
        <w:pStyle w:val="NoSpacing"/>
        <w:spacing w:line="276" w:lineRule="auto"/>
        <w:rPr>
          <w:rFonts w:asciiTheme="minorHAnsi" w:hAnsiTheme="minorHAnsi" w:cstheme="minorHAnsi"/>
        </w:rPr>
      </w:pPr>
      <w:r w:rsidRPr="004A6C1E">
        <w:rPr>
          <w:rFonts w:asciiTheme="minorHAnsi" w:hAnsiTheme="minorHAnsi" w:cstheme="minorHAnsi"/>
        </w:rPr>
        <w:t>Semmco holds the ISO9001-2015 accreditation, and MRP &amp; 5S have also been implemented. The company has also been awarded accreditation from Safe Contractor for its commitment to achieving excellence in health and safety. Semmco, intelligent engineering.</w:t>
      </w:r>
    </w:p>
    <w:p w14:paraId="44CD4906" w14:textId="77777777" w:rsidR="004A6C1E" w:rsidRPr="004A6C1E" w:rsidRDefault="004A6C1E" w:rsidP="004A6C1E">
      <w:pPr>
        <w:pStyle w:val="NoSpacing"/>
        <w:spacing w:line="276" w:lineRule="auto"/>
        <w:rPr>
          <w:rFonts w:asciiTheme="minorHAnsi" w:hAnsiTheme="minorHAnsi" w:cstheme="minorHAnsi"/>
        </w:rPr>
      </w:pPr>
    </w:p>
    <w:p w14:paraId="12774C71" w14:textId="77777777" w:rsidR="004A6C1E" w:rsidRPr="004A6C1E" w:rsidRDefault="004A6C1E" w:rsidP="004A6C1E">
      <w:pPr>
        <w:pStyle w:val="NoSpacing"/>
        <w:spacing w:line="276" w:lineRule="auto"/>
        <w:rPr>
          <w:rFonts w:asciiTheme="minorHAnsi" w:hAnsiTheme="minorHAnsi" w:cstheme="minorHAnsi"/>
          <w:color w:val="003087"/>
        </w:rPr>
      </w:pPr>
      <w:r w:rsidRPr="004A6C1E">
        <w:rPr>
          <w:rFonts w:asciiTheme="minorHAnsi" w:hAnsiTheme="minorHAnsi" w:cstheme="minorHAnsi"/>
          <w:color w:val="003087"/>
        </w:rPr>
        <w:t>For Additional Information:</w:t>
      </w:r>
      <w:r w:rsidRPr="004A6C1E">
        <w:rPr>
          <w:rFonts w:asciiTheme="minorHAnsi" w:hAnsiTheme="minorHAnsi" w:cstheme="minorHAnsi"/>
        </w:rPr>
        <w:br/>
      </w:r>
      <w:r w:rsidRPr="004A6C1E">
        <w:rPr>
          <w:rFonts w:asciiTheme="minorHAnsi" w:hAnsiTheme="minorHAnsi" w:cstheme="minorHAnsi"/>
          <w:color w:val="000000"/>
        </w:rPr>
        <w:t xml:space="preserve">Lottie Hutchins </w:t>
      </w:r>
      <w:r w:rsidRPr="004A6C1E">
        <w:rPr>
          <w:rFonts w:asciiTheme="minorHAnsi" w:hAnsiTheme="minorHAnsi" w:cstheme="minorHAnsi"/>
          <w:color w:val="000000"/>
        </w:rPr>
        <w:br/>
        <w:t>McOnie</w:t>
      </w:r>
      <w:r w:rsidRPr="004A6C1E">
        <w:rPr>
          <w:rFonts w:asciiTheme="minorHAnsi" w:hAnsiTheme="minorHAnsi" w:cstheme="minorHAnsi"/>
          <w:color w:val="000000"/>
        </w:rPr>
        <w:br/>
        <w:t>Tel: 01483 414751</w:t>
      </w:r>
    </w:p>
    <w:p w14:paraId="05BC35B0" w14:textId="77777777" w:rsidR="004A6C1E" w:rsidRPr="004A6C1E" w:rsidRDefault="004A6C1E" w:rsidP="004A6C1E">
      <w:pPr>
        <w:spacing w:line="276" w:lineRule="auto"/>
        <w:rPr>
          <w:rFonts w:asciiTheme="minorHAnsi" w:hAnsiTheme="minorHAnsi" w:cstheme="minorHAnsi"/>
          <w:color w:val="000000"/>
        </w:rPr>
      </w:pPr>
      <w:r w:rsidRPr="004A6C1E">
        <w:rPr>
          <w:rFonts w:asciiTheme="minorHAnsi" w:hAnsiTheme="minorHAnsi" w:cstheme="minorHAnsi"/>
          <w:color w:val="000000"/>
        </w:rPr>
        <w:t>lottie.hutchins@mconieagency.com</w:t>
      </w:r>
    </w:p>
    <w:p w14:paraId="206461FA" w14:textId="77777777" w:rsidR="001A7662" w:rsidRDefault="001A7662"/>
    <w:sectPr w:rsidR="001A766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9112" w14:textId="77777777" w:rsidR="00075271" w:rsidRDefault="00075271" w:rsidP="00075271">
      <w:r>
        <w:separator/>
      </w:r>
    </w:p>
  </w:endnote>
  <w:endnote w:type="continuationSeparator" w:id="0">
    <w:p w14:paraId="35D846BF" w14:textId="77777777" w:rsidR="00075271" w:rsidRDefault="00075271" w:rsidP="0007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1FE2" w14:textId="77777777" w:rsidR="00075271" w:rsidRDefault="00F4515A">
    <w:pPr>
      <w:pStyle w:val="Footer"/>
    </w:pPr>
    <w:r>
      <w:rPr>
        <w:noProof/>
        <w:lang w:eastAsia="en-GB" w:bidi="ar-SA"/>
      </w:rPr>
      <w:drawing>
        <wp:anchor distT="0" distB="0" distL="114300" distR="114300" simplePos="0" relativeHeight="251660288" behindDoc="1" locked="0" layoutInCell="1" allowOverlap="1" wp14:anchorId="6D19479C" wp14:editId="7DDD2BCC">
          <wp:simplePos x="0" y="0"/>
          <wp:positionH relativeFrom="column">
            <wp:posOffset>4867275</wp:posOffset>
          </wp:positionH>
          <wp:positionV relativeFrom="paragraph">
            <wp:posOffset>-206786</wp:posOffset>
          </wp:positionV>
          <wp:extent cx="1612718" cy="684306"/>
          <wp:effectExtent l="0" t="0" r="6985" b="1905"/>
          <wp:wrapNone/>
          <wp:docPr id="9" name="Picture 9" descr="E:\Company\Editorials\CLIENT FOLDER\Semmco\Artwork\Logos\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Editorials\CLIENT FOLDER\Semmco\Artwork\Logos\Symbol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399" cy="686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271">
      <w:rPr>
        <w:noProof/>
        <w:lang w:eastAsia="en-GB" w:bidi="ar-SA"/>
      </w:rPr>
      <w:drawing>
        <wp:anchor distT="0" distB="0" distL="114300" distR="114300" simplePos="0" relativeHeight="251659264" behindDoc="1" locked="0" layoutInCell="1" allowOverlap="1" wp14:anchorId="28E62254" wp14:editId="1FBFB5AD">
          <wp:simplePos x="0" y="0"/>
          <wp:positionH relativeFrom="column">
            <wp:posOffset>5753100</wp:posOffset>
          </wp:positionH>
          <wp:positionV relativeFrom="paragraph">
            <wp:posOffset>7415530</wp:posOffset>
          </wp:positionV>
          <wp:extent cx="1695450" cy="718820"/>
          <wp:effectExtent l="0" t="0" r="0" b="5080"/>
          <wp:wrapNone/>
          <wp:docPr id="4" name="Picture 4"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3520" w14:textId="77777777" w:rsidR="00075271" w:rsidRDefault="00075271" w:rsidP="00075271">
      <w:r>
        <w:separator/>
      </w:r>
    </w:p>
  </w:footnote>
  <w:footnote w:type="continuationSeparator" w:id="0">
    <w:p w14:paraId="44E3E0EE" w14:textId="77777777" w:rsidR="00075271" w:rsidRDefault="00075271" w:rsidP="00075271">
      <w:r>
        <w:continuationSeparator/>
      </w:r>
    </w:p>
  </w:footnote>
  <w:footnote w:id="1">
    <w:p w14:paraId="18A97A6D" w14:textId="77777777" w:rsidR="00606EA8" w:rsidRDefault="00606EA8">
      <w:pPr>
        <w:pStyle w:val="FootnoteText"/>
      </w:pPr>
      <w:r>
        <w:rPr>
          <w:rStyle w:val="FootnoteReference"/>
        </w:rPr>
        <w:footnoteRef/>
      </w:r>
      <w:r>
        <w:t xml:space="preserve"> </w:t>
      </w:r>
      <w:hyperlink r:id="rId1" w:history="1">
        <w:r w:rsidRPr="007F0CDB">
          <w:rPr>
            <w:rStyle w:val="Hyperlink"/>
          </w:rPr>
          <w:t>http://www.hse.gov.uk/foi/internalops/sims/cactus/5_03_58.htm</w:t>
        </w:r>
      </w:hyperlink>
      <w:r>
        <w:rPr>
          <w:rStyle w:val="Hyperlink"/>
        </w:rPr>
        <w:t xml:space="preserve"> </w:t>
      </w:r>
    </w:p>
  </w:footnote>
  <w:footnote w:id="2">
    <w:p w14:paraId="38CA7380" w14:textId="77777777" w:rsidR="00606EA8" w:rsidRDefault="00606EA8">
      <w:pPr>
        <w:pStyle w:val="FootnoteText"/>
      </w:pPr>
      <w:r>
        <w:rPr>
          <w:rStyle w:val="FootnoteReference"/>
        </w:rPr>
        <w:footnoteRef/>
      </w:r>
      <w:r>
        <w:t xml:space="preserve"> </w:t>
      </w:r>
      <w:hyperlink r:id="rId2" w:history="1">
        <w:r w:rsidRPr="007F0CDB">
          <w:rPr>
            <w:rStyle w:val="Hyperlink"/>
          </w:rPr>
          <w:t>http://www.hse.gov.uk/foi/internalops/sims/cactus/5_03_58.htm</w:t>
        </w:r>
      </w:hyperlink>
    </w:p>
  </w:footnote>
  <w:footnote w:id="3">
    <w:p w14:paraId="49BDCF6A" w14:textId="77777777" w:rsidR="00606EA8" w:rsidRDefault="00606EA8" w:rsidP="00606EA8">
      <w:pPr>
        <w:pStyle w:val="FootnoteText"/>
      </w:pPr>
      <w:r>
        <w:rPr>
          <w:rStyle w:val="FootnoteReference"/>
        </w:rPr>
        <w:footnoteRef/>
      </w:r>
      <w:r>
        <w:t xml:space="preserve"> </w:t>
      </w:r>
      <w:hyperlink r:id="rId3" w:history="1">
        <w:r w:rsidRPr="007F0CDB">
          <w:rPr>
            <w:rStyle w:val="Hyperlink"/>
          </w:rPr>
          <w:t>http://www.hse.gov.uk/foi/internalops/sims/cactus/5_03_58.htm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0C43" w14:textId="77777777" w:rsidR="00075271" w:rsidRDefault="00075271">
    <w:pPr>
      <w:pStyle w:val="Header"/>
    </w:pPr>
    <w:r>
      <w:rPr>
        <w:noProof/>
        <w:lang w:eastAsia="en-GB" w:bidi="ar-SA"/>
      </w:rPr>
      <w:drawing>
        <wp:anchor distT="0" distB="0" distL="114300" distR="114300" simplePos="0" relativeHeight="251658240" behindDoc="1" locked="0" layoutInCell="1" allowOverlap="1" wp14:anchorId="69B79875" wp14:editId="654CDD94">
          <wp:simplePos x="0" y="0"/>
          <wp:positionH relativeFrom="margin">
            <wp:posOffset>4204335</wp:posOffset>
          </wp:positionH>
          <wp:positionV relativeFrom="paragraph">
            <wp:posOffset>-230505</wp:posOffset>
          </wp:positionV>
          <wp:extent cx="1760850" cy="514800"/>
          <wp:effectExtent l="0" t="0" r="0" b="0"/>
          <wp:wrapNone/>
          <wp:docPr id="1" name="Picture 1" descr="E:\Company\Editorials\CLIENT FOLDER\Semmco\Artwork\Logos\Online\Semmco Logo_2016_aviati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pany\Editorials\CLIENT FOLDER\Semmco\Artwork\Logos\Online\Semmco Logo_2016_aviatio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F0164"/>
    <w:multiLevelType w:val="hybridMultilevel"/>
    <w:tmpl w:val="0E7A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71"/>
    <w:rsid w:val="00075271"/>
    <w:rsid w:val="000C3878"/>
    <w:rsid w:val="001A7662"/>
    <w:rsid w:val="00244BD5"/>
    <w:rsid w:val="00286288"/>
    <w:rsid w:val="0032753C"/>
    <w:rsid w:val="00471F43"/>
    <w:rsid w:val="004A6C1E"/>
    <w:rsid w:val="004E38D6"/>
    <w:rsid w:val="00511F16"/>
    <w:rsid w:val="00535866"/>
    <w:rsid w:val="005A630E"/>
    <w:rsid w:val="005E79E5"/>
    <w:rsid w:val="00606EA8"/>
    <w:rsid w:val="00656BE3"/>
    <w:rsid w:val="006E5177"/>
    <w:rsid w:val="00795CF6"/>
    <w:rsid w:val="0080050A"/>
    <w:rsid w:val="00860170"/>
    <w:rsid w:val="00983C9F"/>
    <w:rsid w:val="009944B3"/>
    <w:rsid w:val="009F2EC4"/>
    <w:rsid w:val="00A3333E"/>
    <w:rsid w:val="00AA2312"/>
    <w:rsid w:val="00AA66BA"/>
    <w:rsid w:val="00AB1326"/>
    <w:rsid w:val="00AD4D0A"/>
    <w:rsid w:val="00C42ABA"/>
    <w:rsid w:val="00CB157E"/>
    <w:rsid w:val="00CF6664"/>
    <w:rsid w:val="00D0560A"/>
    <w:rsid w:val="00D31B49"/>
    <w:rsid w:val="00F4515A"/>
    <w:rsid w:val="00F7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10F74"/>
  <w15:chartTrackingRefBased/>
  <w15:docId w15:val="{31D41A65-DC21-487B-A94B-C14E005A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75271"/>
    <w:pPr>
      <w:spacing w:after="0" w:line="240" w:lineRule="auto"/>
    </w:pPr>
    <w:rPr>
      <w:rFonts w:ascii="Arial" w:eastAsia="Calibri"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27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75271"/>
    <w:pPr>
      <w:tabs>
        <w:tab w:val="center" w:pos="4513"/>
        <w:tab w:val="right" w:pos="9026"/>
      </w:tabs>
    </w:pPr>
  </w:style>
  <w:style w:type="character" w:customStyle="1" w:styleId="HeaderChar">
    <w:name w:val="Header Char"/>
    <w:basedOn w:val="DefaultParagraphFont"/>
    <w:link w:val="Header"/>
    <w:uiPriority w:val="99"/>
    <w:rsid w:val="00075271"/>
    <w:rPr>
      <w:rFonts w:ascii="Arial" w:eastAsia="Calibri" w:hAnsi="Arial" w:cs="Arial"/>
      <w:lang w:bidi="en-US"/>
    </w:rPr>
  </w:style>
  <w:style w:type="paragraph" w:styleId="Footer">
    <w:name w:val="footer"/>
    <w:basedOn w:val="Normal"/>
    <w:link w:val="FooterChar"/>
    <w:uiPriority w:val="99"/>
    <w:unhideWhenUsed/>
    <w:rsid w:val="00075271"/>
    <w:pPr>
      <w:tabs>
        <w:tab w:val="center" w:pos="4513"/>
        <w:tab w:val="right" w:pos="9026"/>
      </w:tabs>
    </w:pPr>
  </w:style>
  <w:style w:type="character" w:customStyle="1" w:styleId="FooterChar">
    <w:name w:val="Footer Char"/>
    <w:basedOn w:val="DefaultParagraphFont"/>
    <w:link w:val="Footer"/>
    <w:uiPriority w:val="99"/>
    <w:rsid w:val="00075271"/>
    <w:rPr>
      <w:rFonts w:ascii="Arial" w:eastAsia="Calibri" w:hAnsi="Arial" w:cs="Arial"/>
      <w:lang w:bidi="en-US"/>
    </w:rPr>
  </w:style>
  <w:style w:type="character" w:styleId="CommentReference">
    <w:name w:val="annotation reference"/>
    <w:basedOn w:val="DefaultParagraphFont"/>
    <w:uiPriority w:val="99"/>
    <w:semiHidden/>
    <w:unhideWhenUsed/>
    <w:rsid w:val="0080050A"/>
    <w:rPr>
      <w:sz w:val="16"/>
      <w:szCs w:val="16"/>
    </w:rPr>
  </w:style>
  <w:style w:type="paragraph" w:styleId="CommentText">
    <w:name w:val="annotation text"/>
    <w:basedOn w:val="Normal"/>
    <w:link w:val="CommentTextChar"/>
    <w:uiPriority w:val="99"/>
    <w:semiHidden/>
    <w:unhideWhenUsed/>
    <w:rsid w:val="0080050A"/>
    <w:rPr>
      <w:sz w:val="20"/>
      <w:szCs w:val="20"/>
    </w:rPr>
  </w:style>
  <w:style w:type="character" w:customStyle="1" w:styleId="CommentTextChar">
    <w:name w:val="Comment Text Char"/>
    <w:basedOn w:val="DefaultParagraphFont"/>
    <w:link w:val="CommentText"/>
    <w:uiPriority w:val="99"/>
    <w:semiHidden/>
    <w:rsid w:val="0080050A"/>
    <w:rPr>
      <w:rFonts w:ascii="Arial" w:eastAsia="Calibri" w:hAnsi="Arial" w:cs="Arial"/>
      <w:sz w:val="20"/>
      <w:szCs w:val="20"/>
      <w:lang w:bidi="en-US"/>
    </w:rPr>
  </w:style>
  <w:style w:type="paragraph" w:styleId="BalloonText">
    <w:name w:val="Balloon Text"/>
    <w:basedOn w:val="Normal"/>
    <w:link w:val="BalloonTextChar"/>
    <w:uiPriority w:val="99"/>
    <w:semiHidden/>
    <w:unhideWhenUsed/>
    <w:rsid w:val="0080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0A"/>
    <w:rPr>
      <w:rFonts w:ascii="Segoe UI" w:eastAsia="Calibri" w:hAnsi="Segoe UI" w:cs="Segoe UI"/>
      <w:sz w:val="18"/>
      <w:szCs w:val="18"/>
      <w:lang w:bidi="en-US"/>
    </w:rPr>
  </w:style>
  <w:style w:type="character" w:styleId="Hyperlink">
    <w:name w:val="Hyperlink"/>
    <w:basedOn w:val="DefaultParagraphFont"/>
    <w:uiPriority w:val="99"/>
    <w:unhideWhenUsed/>
    <w:rsid w:val="0080050A"/>
    <w:rPr>
      <w:color w:val="0563C1" w:themeColor="hyperlink"/>
      <w:u w:val="single"/>
    </w:rPr>
  </w:style>
  <w:style w:type="paragraph" w:styleId="FootnoteText">
    <w:name w:val="footnote text"/>
    <w:basedOn w:val="Normal"/>
    <w:link w:val="FootnoteTextChar"/>
    <w:uiPriority w:val="99"/>
    <w:semiHidden/>
    <w:unhideWhenUsed/>
    <w:rsid w:val="00606EA8"/>
    <w:rPr>
      <w:sz w:val="20"/>
      <w:szCs w:val="20"/>
    </w:rPr>
  </w:style>
  <w:style w:type="character" w:customStyle="1" w:styleId="FootnoteTextChar">
    <w:name w:val="Footnote Text Char"/>
    <w:basedOn w:val="DefaultParagraphFont"/>
    <w:link w:val="FootnoteText"/>
    <w:uiPriority w:val="99"/>
    <w:semiHidden/>
    <w:rsid w:val="00606EA8"/>
    <w:rPr>
      <w:rFonts w:ascii="Arial" w:eastAsia="Calibri" w:hAnsi="Arial" w:cs="Arial"/>
      <w:sz w:val="20"/>
      <w:szCs w:val="20"/>
      <w:lang w:bidi="en-US"/>
    </w:rPr>
  </w:style>
  <w:style w:type="character" w:styleId="FootnoteReference">
    <w:name w:val="footnote reference"/>
    <w:basedOn w:val="DefaultParagraphFont"/>
    <w:uiPriority w:val="99"/>
    <w:semiHidden/>
    <w:unhideWhenUsed/>
    <w:rsid w:val="00606EA8"/>
    <w:rPr>
      <w:vertAlign w:val="superscript"/>
    </w:rPr>
  </w:style>
  <w:style w:type="paragraph" w:styleId="CommentSubject">
    <w:name w:val="annotation subject"/>
    <w:basedOn w:val="CommentText"/>
    <w:next w:val="CommentText"/>
    <w:link w:val="CommentSubjectChar"/>
    <w:uiPriority w:val="99"/>
    <w:semiHidden/>
    <w:unhideWhenUsed/>
    <w:rsid w:val="000C3878"/>
    <w:rPr>
      <w:b/>
      <w:bCs/>
    </w:rPr>
  </w:style>
  <w:style w:type="character" w:customStyle="1" w:styleId="CommentSubjectChar">
    <w:name w:val="Comment Subject Char"/>
    <w:basedOn w:val="CommentTextChar"/>
    <w:link w:val="CommentSubject"/>
    <w:uiPriority w:val="99"/>
    <w:semiHidden/>
    <w:rsid w:val="000C3878"/>
    <w:rPr>
      <w:rFonts w:ascii="Arial" w:eastAsia="Calibri" w:hAnsi="Arial" w:cs="Arial"/>
      <w:b/>
      <w:bCs/>
      <w:sz w:val="20"/>
      <w:szCs w:val="20"/>
      <w:lang w:bidi="en-US"/>
    </w:rPr>
  </w:style>
  <w:style w:type="character" w:styleId="FollowedHyperlink">
    <w:name w:val="FollowedHyperlink"/>
    <w:basedOn w:val="DefaultParagraphFont"/>
    <w:uiPriority w:val="99"/>
    <w:semiHidden/>
    <w:unhideWhenUsed/>
    <w:rsid w:val="006E5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itechinternation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brand.ly/SemmcoHelitech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fi-xgpPrx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litechinternational.com/" TargetMode="External"/><Relationship Id="rId4" Type="http://schemas.openxmlformats.org/officeDocument/2006/relationships/settings" Target="settings.xml"/><Relationship Id="rId9" Type="http://schemas.openxmlformats.org/officeDocument/2006/relationships/hyperlink" Target="https://rebrand.ly/SemmcoHelitechP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se.gov.uk/foi/internalops/sims/cactus/5_03_58.htm" TargetMode="External"/><Relationship Id="rId2" Type="http://schemas.openxmlformats.org/officeDocument/2006/relationships/hyperlink" Target="http://www.hse.gov.uk/foi/internalops/sims/cactus/5_03_58.htm" TargetMode="External"/><Relationship Id="rId1" Type="http://schemas.openxmlformats.org/officeDocument/2006/relationships/hyperlink" Target="http://www.hse.gov.uk/foi/internalops/sims/cactus/5_03_5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BF85-BD80-4799-A06C-B782ED5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Hutchins</dc:creator>
  <cp:keywords/>
  <dc:description/>
  <cp:lastModifiedBy>Kylie Howe</cp:lastModifiedBy>
  <cp:revision>2</cp:revision>
  <dcterms:created xsi:type="dcterms:W3CDTF">2019-02-05T12:11:00Z</dcterms:created>
  <dcterms:modified xsi:type="dcterms:W3CDTF">2019-02-05T12:11:00Z</dcterms:modified>
</cp:coreProperties>
</file>